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E5CE8" w14:textId="77777777" w:rsidR="001267EE" w:rsidRDefault="001267EE" w:rsidP="001267EE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9F8EF"/>
        </w:rPr>
      </w:pPr>
      <w:bookmarkStart w:id="0" w:name="_GoBack"/>
      <w:r w:rsidRPr="00266E53">
        <w:rPr>
          <w:rFonts w:ascii="Times New Roman" w:hAnsi="Times New Roman" w:cs="Times New Roman"/>
          <w:color w:val="212529"/>
          <w:sz w:val="24"/>
          <w:szCs w:val="24"/>
          <w:shd w:val="clear" w:color="auto" w:fill="F9F8EF"/>
        </w:rPr>
        <w:t>Куклы, изготовленные в традициях русского народа</w:t>
      </w:r>
    </w:p>
    <w:bookmarkEnd w:id="0"/>
    <w:p w14:paraId="70BEE5DA" w14:textId="77777777" w:rsidR="001267EE" w:rsidRDefault="001267EE" w:rsidP="001267EE">
      <w:pPr>
        <w:rPr>
          <w:color w:val="0000FF"/>
          <w:u w:val="single"/>
        </w:rPr>
      </w:pPr>
      <w:r>
        <w:fldChar w:fldCharType="begin"/>
      </w:r>
      <w:r>
        <w:instrText xml:space="preserve"> HYPERLINK "https://nsportal.ru/albom/2013/04/03/blinova-vera-nikolaevna/traditsionnaya-tryapichnaya-kukla?page=0%2C0" </w:instrText>
      </w:r>
      <w:r>
        <w:fldChar w:fldCharType="separate"/>
      </w:r>
      <w:r w:rsidRPr="00266E53">
        <w:rPr>
          <w:color w:val="0000FF"/>
          <w:u w:val="single"/>
        </w:rPr>
        <w:t>Традиционная тряпичная кукла | Образовательная социальная сеть</w:t>
      </w:r>
      <w:r>
        <w:rPr>
          <w:color w:val="0000FF"/>
          <w:u w:val="single"/>
        </w:rPr>
        <w:fldChar w:fldCharType="end"/>
      </w:r>
    </w:p>
    <w:p w14:paraId="4003B39D" w14:textId="77777777" w:rsidR="00E83548" w:rsidRDefault="00E83548"/>
    <w:sectPr w:rsidR="00E83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85"/>
    <w:rsid w:val="000D6785"/>
    <w:rsid w:val="001267EE"/>
    <w:rsid w:val="00275B96"/>
    <w:rsid w:val="00E8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887BD-5E8D-487C-BC79-95897B79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2025-09-23T11:03:00Z</dcterms:created>
  <dcterms:modified xsi:type="dcterms:W3CDTF">2025-09-23T11:03:00Z</dcterms:modified>
</cp:coreProperties>
</file>