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BD" w:rsidRPr="003F791C" w:rsidRDefault="00404EBD" w:rsidP="003F791C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791C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детей</w:t>
      </w:r>
    </w:p>
    <w:p w:rsidR="00404EBD" w:rsidRPr="003F791C" w:rsidRDefault="00404EBD" w:rsidP="003F791C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791C">
        <w:rPr>
          <w:rFonts w:ascii="Times New Roman" w:hAnsi="Times New Roman" w:cs="Times New Roman"/>
          <w:sz w:val="24"/>
          <w:szCs w:val="24"/>
          <w:lang w:eastAsia="ru-RU"/>
        </w:rPr>
        <w:t>Центр внешкольной работы «Радуга» г. Челябинска</w:t>
      </w:r>
    </w:p>
    <w:p w:rsidR="00404EBD" w:rsidRPr="003F791C" w:rsidRDefault="00404EBD" w:rsidP="003F791C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791C">
        <w:rPr>
          <w:rFonts w:ascii="Times New Roman" w:hAnsi="Times New Roman" w:cs="Times New Roman"/>
          <w:sz w:val="24"/>
          <w:szCs w:val="24"/>
          <w:lang w:eastAsia="ru-RU"/>
        </w:rPr>
        <w:t>Юридический адрес: 454136, г. Челябинск, ул. Молодогвардейцев, 60-а</w:t>
      </w:r>
    </w:p>
    <w:p w:rsidR="00404EBD" w:rsidRPr="003F791C" w:rsidRDefault="00404EBD" w:rsidP="003F791C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791C">
        <w:rPr>
          <w:rFonts w:ascii="Times New Roman" w:hAnsi="Times New Roman" w:cs="Times New Roman"/>
          <w:sz w:val="24"/>
          <w:szCs w:val="24"/>
          <w:lang w:eastAsia="ru-RU"/>
        </w:rPr>
        <w:t>Фактический адрес: 454021, г. Челябинск, ул. Молодогвардейцев, 41-г</w:t>
      </w:r>
    </w:p>
    <w:p w:rsidR="00404EBD" w:rsidRPr="003F791C" w:rsidRDefault="00404EBD" w:rsidP="003F791C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791C">
        <w:rPr>
          <w:rFonts w:ascii="Times New Roman" w:hAnsi="Times New Roman" w:cs="Times New Roman"/>
          <w:sz w:val="24"/>
          <w:szCs w:val="24"/>
          <w:lang w:eastAsia="ru-RU"/>
        </w:rPr>
        <w:t xml:space="preserve">Тел/факс: 8 (351) 792-94-04, </w:t>
      </w:r>
      <w:hyperlink r:id="rId8" w:history="1">
        <w:r w:rsidRPr="003F79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mudod</w:t>
        </w:r>
        <w:r w:rsidRPr="003F79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3F79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raduga</w:t>
        </w:r>
        <w:r w:rsidRPr="003F79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F79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F79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F79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404EBD" w:rsidRPr="003F791C" w:rsidRDefault="00404EBD" w:rsidP="003F791C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791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0"/>
        <w:gridCol w:w="4360"/>
      </w:tblGrid>
      <w:tr w:rsidR="00404EBD" w:rsidRPr="0038122F" w:rsidTr="003F791C">
        <w:trPr>
          <w:trHeight w:val="60"/>
        </w:trPr>
        <w:tc>
          <w:tcPr>
            <w:tcW w:w="5374" w:type="dxa"/>
            <w:hideMark/>
          </w:tcPr>
          <w:p w:rsidR="00404EBD" w:rsidRPr="0038122F" w:rsidRDefault="00404EBD" w:rsidP="00404E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404EBD" w:rsidRPr="0038122F" w:rsidRDefault="00404EBD" w:rsidP="00404E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EBD" w:rsidRPr="0038122F" w:rsidRDefault="00404EBD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 РЕЗУЛЬТАТИВНОСТИ</w:t>
      </w:r>
    </w:p>
    <w:p w:rsidR="00404EBD" w:rsidRPr="0038122F" w:rsidRDefault="00404EBD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ОБРАЗОВАТЕЛЬНОГО ПРОЦЕССА</w:t>
      </w:r>
    </w:p>
    <w:p w:rsidR="00404EBD" w:rsidRPr="0038122F" w:rsidRDefault="00404EBD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ТВОРЧЕСКОМ ОБЪЕДИНЕНИИ</w:t>
      </w:r>
    </w:p>
    <w:p w:rsidR="00404EBD" w:rsidRPr="0038122F" w:rsidRDefault="00404EBD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«НАРОДНАЯ ИГРУШКА»</w:t>
      </w: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BD" w:rsidRPr="0038122F" w:rsidRDefault="00404EBD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BD" w:rsidRPr="0038122F" w:rsidRDefault="00404EBD" w:rsidP="002F7F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BD" w:rsidRPr="0038122F" w:rsidRDefault="00631E79" w:rsidP="002F7F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404EBD"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Казакова Ольга Евгеньевна</w:t>
      </w:r>
    </w:p>
    <w:p w:rsidR="00404EBD" w:rsidRPr="0038122F" w:rsidRDefault="00404EBD" w:rsidP="002F7FE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404EBD" w:rsidRPr="0038122F" w:rsidRDefault="00631E79" w:rsidP="002F7F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404EBD"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404EBD" w:rsidRPr="0038122F" w:rsidRDefault="00404EBD" w:rsidP="002F7FEB">
      <w:pPr>
        <w:widowControl w:val="0"/>
        <w:shd w:val="clear" w:color="auto" w:fill="FFFFFF"/>
        <w:autoSpaceDE w:val="0"/>
        <w:autoSpaceDN w:val="0"/>
        <w:adjustRightInd w:val="0"/>
        <w:spacing w:before="2549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 xml:space="preserve">Челябинск, </w:t>
      </w:r>
      <w:r w:rsidRPr="003812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2007</w:t>
      </w:r>
    </w:p>
    <w:p w:rsidR="00404EBD" w:rsidRPr="0038122F" w:rsidRDefault="00404EBD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4EBD" w:rsidRDefault="00404EBD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791C" w:rsidRDefault="003F791C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791C" w:rsidRPr="0038122F" w:rsidRDefault="003F791C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МОНИТОРИНГ РЕЗУЛЬТАТИВНОСТИ</w:t>
      </w:r>
    </w:p>
    <w:p w:rsidR="004D3ACA" w:rsidRPr="0038122F" w:rsidRDefault="004D3ACA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ОБРАЗОВАТЕЛЬНОГО ПРОЦЕССА</w:t>
      </w:r>
    </w:p>
    <w:p w:rsidR="004D3ACA" w:rsidRPr="0038122F" w:rsidRDefault="004D3ACA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ТВОРЧЕСКОМ ОБЪЕДИНЕНИИ</w:t>
      </w:r>
    </w:p>
    <w:p w:rsidR="004D3ACA" w:rsidRPr="0038122F" w:rsidRDefault="004D3ACA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«НАРОДНАЯ ИГРУШКА»</w:t>
      </w:r>
    </w:p>
    <w:p w:rsidR="004D3ACA" w:rsidRPr="0038122F" w:rsidRDefault="00404EBD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D3ACA"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условием повышения эффективности образовательно-воспитательного процесса в системе дополнительного образования детей, совершенствования процесса обучения является систематический анализ объективных данных о состоянии результатов воспитания, развития и обучения. Анализ полученных образовательных результатов позволяет судить о достижении целей.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регулярное отслеживание качества усвоения программы в учебном процессе.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выявление уровня развития способностей, личностных качеств обучаемого и их соответствия прогнозируемым результатам образовательной программы.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мониторинга: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уровня развития знаний, умений и навыков каждого обучаемого и объединения в целом;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способствующих или препятствующих полноценной реализации программы;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внесение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корректив в содержание и методику образовательного процесса.. </w:t>
      </w:r>
    </w:p>
    <w:p w:rsidR="004D3ACA" w:rsidRPr="0038122F" w:rsidRDefault="004D3ACA" w:rsidP="00404EBD">
      <w:pPr>
        <w:autoSpaceDN w:val="0"/>
        <w:spacing w:before="75"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и проведении мониторинга качества образовательно-воспитательного процесса в образовательных учреждениях дополнительного образования детей  особая роль отводится диагностике, что позволяет получить объективные данные об уровне воспитанности, развития и </w:t>
      </w:r>
      <w:proofErr w:type="spell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Заложенный в детях интеллектуальный творческий потенциал реализуется наиболее полно, если образовательный процесс построен с учетом уникальности и неповторимости каждого воспитанника и направлен на максимальное  развитие его способностей.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образовательный процесс, направленный на изучение рукоделия, освоения техники изготовления народной игрушки, опирается на результаты усвоения содержания программы, творческое развитие каждого обучаемого, его воспитание.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Занятия построены так, что теоретические знания и практические навыки даются всей группе, а дальнейшая работа ведется с каждым обучаемым индивидуально, т.к. задания  выполняются неравномерно: одни закончили работу, другие начинают.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работы педагог не только предлагает, направляет и подсказывает направление выполнения работы, но и выбирает лучшие идеи обучающихся, тем самым, развивая творческие способности и их талант.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Накапливая практический опыт, воспитанники  от простых изделий постепенно переходят к выполнению более сложных.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достижения эффективности и качества образовательного процесса применяется модель мониторинга качества усвоения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данной программы, оценка знаний, умений и навыков.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Формы подведения итогов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мониторинг обучающихся творческого объединения «Народная игрушка»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на учете индивидуальных и возрастных особенностей воспитанников.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поступления обучающего в объединение, ведется диагностика его творческого развития. В первые дни обучения проводится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предварительный контроль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позволяет увидеть не только исходную подготовку каждого обучаемого, но и выявить мотивацию его прихода в объединение, индивидуальные вкусы, способности, склонности. Такой контроль проводится в форме собеседования и вводной диагностики.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процесса проводится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проверки и оценки результативности освоения воспитанниками программы, своевременного выявления нуждающихся в поддержке  педагога при проведении занятий, а так же проявляющих творческие способности.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проводятся выставки и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блиц-опросы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учащихся. Лучшие работы учащихся демонстрируются на тематических выставках. По каждой выполненной работе обучающиеся высказывают свои мнения, отмечая достоинства и недостатки. Это помогает им еще раз закрепить полученные знания и умения и учесть свои ошибки.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>В</w:t>
      </w:r>
      <w:r w:rsidRPr="0038122F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 </w:t>
      </w:r>
      <w:r w:rsidRPr="0038122F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>конце года</w:t>
      </w:r>
      <w:r w:rsidRPr="0038122F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 обучения  </w:t>
      </w:r>
      <w:r w:rsidRPr="0038122F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>подводятся итоги</w:t>
      </w:r>
      <w:r w:rsidRPr="0038122F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 усвоения программы (теоретической и практической части),  направленные на выявления творческой личности, развитие познавательных процессов, уважения к своему труду и труду других людей. Теоретическая часть проверяется  </w:t>
      </w:r>
      <w:r w:rsidRPr="0038122F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>итоговой диагностикой</w:t>
      </w:r>
      <w:r w:rsidRPr="0038122F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, проводится внутри </w:t>
      </w:r>
      <w:r w:rsidRPr="0038122F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lastRenderedPageBreak/>
        <w:t xml:space="preserve">объединения  итоговая выставка всех работ, которая показывает уровень усвоения  практической части программы. Выбор работ на выставки проводится с учетом интереса и возрастных особенностей обучающегося. Кроме того, на  заключительном занятии в конце года подводятся итоги работы объединения за год, анализируются общие достижения и допущенные ошибки, поощряются лучшие учащиеся. 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>Основными критериями  оценки достигнутых результатов считаются: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>самостоятельные работы, осмысленность действий, разнообразие освоенных приемов выполнения изделия;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kern w:val="144"/>
          <w:sz w:val="24"/>
          <w:szCs w:val="24"/>
          <w:lang w:eastAsia="ru-RU"/>
        </w:rPr>
        <w:t>2.2 Критерии оценки результативности реализации программы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ЗУН происходит вне напряжения, свойственного контрольным работам, а в дружелюбной и располагающей к открытости атмосфере.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достижений условно подразделяются на </w:t>
      </w:r>
      <w:proofErr w:type="gramStart"/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высокий</w:t>
      </w:r>
      <w:proofErr w:type="gramEnd"/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средний и низкий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уровню освоения программного материала, овладению обучающимися теоретических знаний, правильному и систематическому их применению при выполнении работ; знанию и соблюдению правил техники безопасности.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фиксируются в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карте диагностики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составляется на начало и конец учебного года, с целью выявления уровня развития творческих способностей и технических умений и навыков, что позволяет отслеживать динамику образовательных результатов обучаемого по отношению к другим обучаемым и к самому себе, выявлять собственные успехи по сравнению с начальным уровнем.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 организованная система контроля и оценки результатов обучающихся дают возможность определить степень освоения обучаемым программы, а также проследить развитие личностных качеств обучаемых, оказать им своевременную помощь и поддержку.</w:t>
      </w:r>
    </w:p>
    <w:p w:rsidR="00404EBD" w:rsidRPr="0038122F" w:rsidRDefault="00404EBD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04EBD" w:rsidRPr="0038122F" w:rsidRDefault="00404EBD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04EBD" w:rsidRPr="0038122F" w:rsidRDefault="00404EBD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04EBD" w:rsidRPr="0038122F" w:rsidRDefault="00404EBD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2F7FEB" w:rsidRDefault="002F7FEB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F06C41" w:rsidRDefault="00F06C41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F06C41" w:rsidRPr="0038122F" w:rsidRDefault="00F06C41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2F7FEB" w:rsidRPr="0038122F" w:rsidRDefault="002F7FEB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04EBD" w:rsidRPr="0038122F" w:rsidRDefault="00404EBD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lastRenderedPageBreak/>
        <w:t>Показатели уровня познавательного интереса (1 год обучения)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20"/>
        <w:gridCol w:w="2633"/>
        <w:gridCol w:w="2587"/>
        <w:gridCol w:w="2520"/>
      </w:tblGrid>
      <w:tr w:rsidR="004D3ACA" w:rsidRPr="0038122F" w:rsidTr="004D3ACA">
        <w:trPr>
          <w:trHeight w:hRule="exact" w:val="31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Оптимальный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4D3ACA" w:rsidRPr="0038122F" w:rsidTr="004D3ACA">
        <w:trPr>
          <w:trHeight w:val="263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Впадение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техническими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приёмами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работает быстро, чётко.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Умеет скручивать тугой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столбик, плотный шарик, крепкие узлы, петли, четкие кресты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нуждается в развёрнутом и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постепенном выполнении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всех действий, операции,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с работой </w:t>
            </w:r>
            <w:proofErr w:type="gramStart"/>
            <w:r w:rsidRPr="0038122F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справляется</w:t>
            </w:r>
            <w:proofErr w:type="gramEnd"/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 xml:space="preserve">  опираясь на наглядность</w:t>
            </w:r>
            <w:r w:rsidRPr="0038122F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помощь взрослого мало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 xml:space="preserve">помогает, этапы работы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(столбик, шарик, петли, узлы) надо многократно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повторять.</w:t>
            </w:r>
          </w:p>
        </w:tc>
      </w:tr>
      <w:tr w:rsidR="004D3ACA" w:rsidRPr="0038122F" w:rsidTr="004D3ACA">
        <w:trPr>
          <w:trHeight w:val="282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составляющая</w:t>
            </w:r>
          </w:p>
        </w:tc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работы индивидуальны,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выразительны,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запоминаются своей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художественной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яркостью.</w:t>
            </w:r>
          </w:p>
        </w:tc>
        <w:tc>
          <w:tcPr>
            <w:tcW w:w="2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пропорции выдержаны,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образы достаточно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выразительны, но не умеет 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работать без указания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взрослого, не видит композицию.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нарушены пропорции, куклы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невыразительны, утерян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мыслеобраз</w:t>
            </w:r>
            <w:proofErr w:type="spellEnd"/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D3ACA" w:rsidRPr="0038122F" w:rsidTr="004D3ACA">
        <w:trPr>
          <w:trHeight w:val="8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CA" w:rsidRPr="0038122F" w:rsidRDefault="004D3ACA" w:rsidP="00404E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CA" w:rsidRPr="0038122F" w:rsidRDefault="004D3ACA" w:rsidP="00404E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CA" w:rsidRPr="0038122F" w:rsidRDefault="004D3ACA" w:rsidP="00404E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ACA" w:rsidRPr="0038122F" w:rsidTr="004D3ACA">
        <w:trPr>
          <w:trHeight w:val="185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Теоретические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2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широкие знания в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области декоративно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прикладного искусства,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народного творчества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и культуре далеких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предков, основные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приемы, технология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изготовления тряпичных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кукол.</w:t>
            </w:r>
          </w:p>
        </w:tc>
        <w:tc>
          <w:tcPr>
            <w:tcW w:w="2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достаточные знания в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области декоративно -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прикладного искусства,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приемы,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ехнология изготовления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тряпичных кукол.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отсутствие упорядоченных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знаний в области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декоративно – прикладного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искусства, основных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приемов, технологии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изготовления тряпичных</w:t>
            </w:r>
          </w:p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кукол.</w:t>
            </w:r>
          </w:p>
        </w:tc>
      </w:tr>
      <w:tr w:rsidR="004D3ACA" w:rsidRPr="0038122F" w:rsidTr="004D3ACA">
        <w:trPr>
          <w:trHeight w:val="1308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CA" w:rsidRPr="0038122F" w:rsidRDefault="004D3ACA" w:rsidP="00404E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CA" w:rsidRPr="0038122F" w:rsidRDefault="004D3ACA" w:rsidP="00404E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3ACA" w:rsidRPr="0038122F" w:rsidRDefault="004D3ACA" w:rsidP="00404E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04EBD" w:rsidRPr="0038122F" w:rsidRDefault="00404EBD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04EBD" w:rsidRPr="0038122F" w:rsidRDefault="00404EBD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04EBD" w:rsidRPr="0038122F" w:rsidRDefault="00404EBD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lastRenderedPageBreak/>
        <w:t>Показатели уровня познавательного интереса (</w:t>
      </w:r>
      <w:r w:rsidRPr="0038122F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2 год обучения)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20"/>
        <w:gridCol w:w="2775"/>
        <w:gridCol w:w="2445"/>
        <w:gridCol w:w="2520"/>
      </w:tblGrid>
      <w:tr w:rsidR="004D3ACA" w:rsidRPr="0038122F" w:rsidTr="004D3ACA">
        <w:trPr>
          <w:trHeight w:hRule="exact" w:val="32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Оптимальный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4D3ACA" w:rsidRPr="0038122F" w:rsidTr="004D3ACA">
        <w:trPr>
          <w:trHeight w:val="8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техническими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приёмами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отличные навыки работы с природными материалами.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достаточные навыки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работы с определенными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природными материалами.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навыков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работы с определёнными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материалами.</w:t>
            </w:r>
          </w:p>
        </w:tc>
      </w:tr>
      <w:tr w:rsidR="004D3ACA" w:rsidRPr="0038122F" w:rsidTr="004D3ACA">
        <w:trPr>
          <w:trHeight w:val="200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творческая составляющая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яркие образы, передающие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различные эмоции.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Игрушки в композиции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расположены в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соответствии с законами.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 xml:space="preserve">Оригинальная трактовка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образов.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образы достаточно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 xml:space="preserve">эмоциональны, характер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игрушки можно легко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определить, при работе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по образцу стремление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внести что - то своё.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образы безлики, характеры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персонажей </w:t>
            </w:r>
            <w:proofErr w:type="spellStart"/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невыражены</w:t>
            </w:r>
            <w:proofErr w:type="spellEnd"/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неспособность работать без образца, объединять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игрушки в композицию.</w:t>
            </w:r>
          </w:p>
        </w:tc>
      </w:tr>
      <w:tr w:rsidR="004D3ACA" w:rsidRPr="0038122F" w:rsidTr="004D3ACA">
        <w:trPr>
          <w:trHeight w:val="40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теоретические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 xml:space="preserve">широкие знания в области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декоративно - прикладного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искусства о народной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 xml:space="preserve">игрушке народов России,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традициях народной культуры.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достаточные знания в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области декоративн</w:t>
            </w:r>
            <w:proofErr w:type="gramStart"/>
            <w:r w:rsidRPr="0038122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38122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прикладного искусства,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приёмы,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технология изготовления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мягкой игрушки.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D3ACA" w:rsidRPr="0038122F" w:rsidRDefault="004D3ACA" w:rsidP="00404EBD">
            <w:pPr>
              <w:shd w:val="clear" w:color="auto" w:fill="FFFFFF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отсутствие упорядоченных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знаний в области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декоративно - прикладного 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искусства, основных приёмов, технологии </w:t>
            </w:r>
            <w:r w:rsidRPr="0038122F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изготовления мягкой игрушки</w:t>
            </w:r>
            <w:r w:rsidRPr="00381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Диагностическая карта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познавательного интереса учащихся ____группы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______года обучения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сентябрь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032"/>
        <w:gridCol w:w="2032"/>
        <w:gridCol w:w="2032"/>
      </w:tblGrid>
      <w:tr w:rsidR="004D3ACA" w:rsidRPr="0038122F" w:rsidTr="002F7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техническими приемами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составляющая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</w:t>
            </w:r>
          </w:p>
        </w:tc>
      </w:tr>
      <w:tr w:rsidR="004D3ACA" w:rsidRPr="0038122F" w:rsidTr="002F7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ACA" w:rsidRPr="0038122F" w:rsidTr="002F7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ACA" w:rsidRPr="0038122F" w:rsidTr="002F7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май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032"/>
        <w:gridCol w:w="2032"/>
        <w:gridCol w:w="2032"/>
      </w:tblGrid>
      <w:tr w:rsidR="004D3ACA" w:rsidRPr="0038122F" w:rsidTr="002F7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техническими приемами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составляющая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</w:t>
            </w:r>
          </w:p>
        </w:tc>
      </w:tr>
      <w:tr w:rsidR="004D3ACA" w:rsidRPr="0038122F" w:rsidTr="002F7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ACA" w:rsidRPr="0038122F" w:rsidTr="002F7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ACA" w:rsidRPr="0038122F" w:rsidTr="002F7F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1- оптимальный, 2- достаточный, 3- недостаточный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оптимальный_______, 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_______, 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недостаточный______, 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течение всего периода обучения собирается и составляется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«портфолио»,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является современной, наглядной и эффективной формой оценивания творческих достижений обучаемого</w:t>
      </w:r>
      <w:r w:rsidRPr="003812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отражает результаты индивидуальной образовательной активности в системе дополнительного образования.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Портфолио – это  собрание личных достижений ученика, реально показывающее уровень его подготовленности и активности в творческой деятельности. Портфолио помогает организовать контроль над своим временем, правильно реагировать на ошибки, ставить реальные задачи и позволяет 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обеспечить преемственность разных этапов процессов обучения и коммуникацию между его участниками.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обучающегося творческого объединения «Народная игрушка» включает: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общую информацию о воспитаннике;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официальных документов по итогам конкурсов, выставок, фестивалей различного уровня, перечень всех творческих работ, благодарности, грамоты, дипломы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всех творческих работ, их  краткая характеристика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выдержки из книги отзывов, ксерокопии статей, видеозаписи </w:t>
      </w:r>
      <w:r w:rsidRPr="003812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-программ;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самоанализ  творческой деятельности обучаемого, ее результатов за каждый год обучения;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анализе творческой деятельности воспитанника педагог отмечает положительные и отрицательные результаты работы, развитие </w:t>
      </w:r>
      <w:proofErr w:type="spell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связанных с освоением программы,  с совершенствованием общих способностей обучаемого и личностных качеств, содействующих успешному освоению содержания программы и выражающихся через отношение обучаемого к обществу в целом, другим людям, самому себе.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программе «Народная игрушка» тесно связана с историей родного края с изучением и продолжением народных традиций.  Воспитание активной гражданской позиции, осознание себя гражданином родной страны. Участие в историко-краеведческой работе так же является неотъемлемой частью освоения программы. Поэтому в ходе итоговой диагностики воспитанникам предлагается определить их уровень гражданственности и патриотизма.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4D3ACA" w:rsidRPr="0038122F" w:rsidRDefault="004D3ACA" w:rsidP="00A32A1B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Показатели уровня </w:t>
      </w:r>
      <w:proofErr w:type="spellStart"/>
      <w:r w:rsidRPr="0038122F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8122F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гражданственности и патриотизма у воспитанников объединения</w:t>
      </w:r>
    </w:p>
    <w:tbl>
      <w:tblPr>
        <w:tblW w:w="994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6"/>
        <w:gridCol w:w="1558"/>
        <w:gridCol w:w="1016"/>
        <w:gridCol w:w="2505"/>
        <w:gridCol w:w="425"/>
        <w:gridCol w:w="1417"/>
        <w:gridCol w:w="1013"/>
      </w:tblGrid>
      <w:tr w:rsidR="004D3ACA" w:rsidRPr="0038122F" w:rsidTr="00B671A3">
        <w:trPr>
          <w:gridAfter w:val="1"/>
          <w:wAfter w:w="1013" w:type="dxa"/>
          <w:tblCellSpacing w:w="0" w:type="dxa"/>
        </w:trPr>
        <w:tc>
          <w:tcPr>
            <w:tcW w:w="993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 xml:space="preserve">Компоненты </w:t>
            </w:r>
            <w:r w:rsidR="00A32A1B" w:rsidRPr="0038122F">
              <w:rPr>
                <w:sz w:val="24"/>
                <w:szCs w:val="24"/>
                <w:lang w:eastAsia="ru-RU"/>
              </w:rPr>
              <w:t xml:space="preserve">  </w:t>
            </w:r>
            <w:r w:rsidRPr="0038122F">
              <w:rPr>
                <w:sz w:val="24"/>
                <w:szCs w:val="24"/>
                <w:lang w:eastAsia="ru-RU"/>
              </w:rPr>
              <w:t>гражданственности</w:t>
            </w:r>
            <w:r w:rsidR="00A32A1B" w:rsidRPr="0038122F">
              <w:rPr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A32A1B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946" w:type="dxa"/>
            <w:gridSpan w:val="3"/>
            <w:vAlign w:val="center"/>
          </w:tcPr>
          <w:p w:rsidR="004D3ACA" w:rsidRPr="0038122F" w:rsidRDefault="00A32A1B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Уровни и показатели гражданственности</w:t>
            </w:r>
          </w:p>
        </w:tc>
        <w:tc>
          <w:tcPr>
            <w:tcW w:w="1417" w:type="dxa"/>
            <w:vAlign w:val="center"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Низкий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1.Гражданское самосознание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 xml:space="preserve">Знает основные права и обязанности, нормы </w:t>
            </w:r>
            <w:r w:rsidRPr="0038122F">
              <w:rPr>
                <w:sz w:val="24"/>
                <w:szCs w:val="24"/>
                <w:lang w:eastAsia="ru-RU"/>
              </w:rPr>
              <w:lastRenderedPageBreak/>
              <w:t xml:space="preserve">поведения гражданина. Всегда </w:t>
            </w:r>
            <w:proofErr w:type="gramStart"/>
            <w:r w:rsidRPr="0038122F">
              <w:rPr>
                <w:sz w:val="24"/>
                <w:szCs w:val="24"/>
                <w:lang w:eastAsia="ru-RU"/>
              </w:rPr>
              <w:t>добросовестен</w:t>
            </w:r>
            <w:proofErr w:type="gramEnd"/>
            <w:r w:rsidRPr="0038122F">
              <w:rPr>
                <w:sz w:val="24"/>
                <w:szCs w:val="24"/>
                <w:lang w:eastAsia="ru-RU"/>
              </w:rPr>
              <w:t xml:space="preserve"> в делах. Умеет преодолевать индивидуалистические устремления, регулировать свои потребности и соотносить их с возможностями общества и других людей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lastRenderedPageBreak/>
              <w:t xml:space="preserve">Знает основные права, обязанности и нормы </w:t>
            </w:r>
            <w:r w:rsidRPr="0038122F">
              <w:rPr>
                <w:sz w:val="24"/>
                <w:szCs w:val="24"/>
                <w:lang w:eastAsia="ru-RU"/>
              </w:rPr>
              <w:lastRenderedPageBreak/>
              <w:t>поведения гражданина. Соблюдает правила поведения, но не всегда может регулировать свои потребности и соотносить их с возможностями других людей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lastRenderedPageBreak/>
              <w:t xml:space="preserve">Не всегда придерживается общепринятых норм </w:t>
            </w:r>
            <w:r w:rsidRPr="0038122F">
              <w:rPr>
                <w:sz w:val="24"/>
                <w:szCs w:val="24"/>
                <w:lang w:eastAsia="ru-RU"/>
              </w:rPr>
              <w:lastRenderedPageBreak/>
              <w:t>поведения. Сознательного отношения к делам  и своим поступкам не проявляет. Недисциплинирован, пассивен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lastRenderedPageBreak/>
              <w:t>2.Гражданский долг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Охотно выполняет общественные поручения. Осознанно выполняет свои обязанности. Проявляет убеждённую готовность и способность защищать Родину. Проявляет чувство долга и ответственности перед родителями. Показывает пример бережного отношения к природе и общенародному достоянию. Хорошо учится, охотно помогает товарищам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Выполняет общественные поручения и свои обязанности. Проявляет готовность защищать Родину. Проявляет чувство долга и ответственность перед родителями, в целом бережно относится к природе и общественному достоянию, только в отдельных случаях допускает небрежность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Неохотно выполняет общественные поручения только при условии контроля со стороны взрослых. Проявляет неуважительное отношение к родителям и товарищам. Безответственен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3.Гражданская ответственность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Хорошо знает конституционные права и законы государства, соблюдает их. Осознаёт ответственность за судьбу своей страны. Ответственно относится к поручениям, к учёбе, проявляет инициативу и самостоятельность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Знает конституционные права и законы государства, соблюдает их. Осознаёт ответственность за судьбу своей страны. Выполняет поручения, хорошо учится. Инициативу в делах коллектива проявляет не всегда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Недостаточно знает законы государства, допускает отклонения в соблюдении правопорядка, нуждается в контроле со стороны взрослых. Нарушает дисциплину, плохо учится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lastRenderedPageBreak/>
              <w:t>4.Правовая культура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Осознаёт себя гражданином своей страны, знает права и обязанности и уважительно относится к ним. Умеет грамотно реализовать права и обязанности в жизни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Осознаёт себя гражданином своей страны, знает права и обязанности, но не всегда умеет их реализовать в жизни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38122F">
              <w:rPr>
                <w:sz w:val="24"/>
                <w:szCs w:val="24"/>
                <w:lang w:eastAsia="ru-RU"/>
              </w:rPr>
              <w:t>Неуважителен</w:t>
            </w:r>
            <w:proofErr w:type="gramEnd"/>
            <w:r w:rsidRPr="0038122F">
              <w:rPr>
                <w:sz w:val="24"/>
                <w:szCs w:val="24"/>
                <w:lang w:eastAsia="ru-RU"/>
              </w:rPr>
              <w:t xml:space="preserve"> к правам и обязанностям гражданина, не выполняет требования общества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5.Соблюдение законов государства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Знает основные законы государства и последствия в случае их нарушения. Примерно ведёт себя, соблюдает правила поведения в школе, на улице, дома. Побуждает к хорошему поведению других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Знает основные законы государства и последствия в случае их нарушения. Примерно ведёт себя, соблюдает правила поведения в школе, на улице, дома, но к хорошему поведению других не побуждает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Плохо знает законы государства, нарушает правопорядок. Не реагирует на внешние воздействия и требования взрослых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6.Личная свобода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Свободен в выборе решений и путей достижения цели, но чувствует ответственность за это выбор. Имеет свои убеждения, правильно отображающие его интересы и общественные интересы. Поступает в соответствии с этими убеждениями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Имеет свои убеждения и старается поступать в соответствии с ними. Как правило, ответственно относится к своим поступкам, но в некоторых случаях его решения не соответствуют решениям общества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 xml:space="preserve">Убеждения неустойчивы, проявляет неуверенность в собственных силах, </w:t>
            </w:r>
            <w:proofErr w:type="gramStart"/>
            <w:r w:rsidRPr="0038122F">
              <w:rPr>
                <w:sz w:val="24"/>
                <w:szCs w:val="24"/>
                <w:lang w:eastAsia="ru-RU"/>
              </w:rPr>
              <w:t>податлив</w:t>
            </w:r>
            <w:proofErr w:type="gramEnd"/>
            <w:r w:rsidRPr="0038122F">
              <w:rPr>
                <w:sz w:val="24"/>
                <w:szCs w:val="24"/>
                <w:lang w:eastAsia="ru-RU"/>
              </w:rPr>
              <w:t xml:space="preserve"> дурному влиянию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7.Гражданское достоинство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Развито чувство собственного достоинства. Проявляет требовательность к себе и другим. Не позволяет унижать себя, встаёт на защиту слабых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Развито чувство собственного достоинства. Проявляет требовательность к себе и другим. Не позволяет унижать себя, но на защиту слабых встаёт не всегда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Чувство собственного достоинства развито. С несправедливостью борется только тогда, когда коснулось его самого. Высоких требований к себе не предъявляет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 xml:space="preserve">8.Гражданская </w:t>
            </w:r>
            <w:r w:rsidRPr="0038122F">
              <w:rPr>
                <w:sz w:val="24"/>
                <w:szCs w:val="24"/>
                <w:lang w:eastAsia="ru-RU"/>
              </w:rPr>
              <w:lastRenderedPageBreak/>
              <w:t>активность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lastRenderedPageBreak/>
              <w:t xml:space="preserve">Проявляет активное </w:t>
            </w:r>
            <w:r w:rsidRPr="0038122F">
              <w:rPr>
                <w:sz w:val="24"/>
                <w:szCs w:val="24"/>
                <w:lang w:eastAsia="ru-RU"/>
              </w:rPr>
              <w:lastRenderedPageBreak/>
              <w:t>участие в процессе выполнения любой деятельности. Проявляет инициативу, творчество, предприимчивость, умеет организовать дело, повести за собой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lastRenderedPageBreak/>
              <w:t xml:space="preserve">Принимает участие во </w:t>
            </w:r>
            <w:r w:rsidRPr="0038122F">
              <w:rPr>
                <w:sz w:val="24"/>
                <w:szCs w:val="24"/>
                <w:lang w:eastAsia="ru-RU"/>
              </w:rPr>
              <w:lastRenderedPageBreak/>
              <w:t>всех видах деятельности. Инициативу проявляет редко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lastRenderedPageBreak/>
              <w:t xml:space="preserve">Проявляет инициативу </w:t>
            </w:r>
            <w:r w:rsidRPr="0038122F">
              <w:rPr>
                <w:sz w:val="24"/>
                <w:szCs w:val="24"/>
                <w:lang w:eastAsia="ru-RU"/>
              </w:rPr>
              <w:lastRenderedPageBreak/>
              <w:t>только в тех случаях, если дело интересует. Требует контроля со стороны взрослых. Уклоняется от участия в трудовых делах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lastRenderedPageBreak/>
              <w:t>9.Политическая культура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Проявляет активное участие в деятельности, имеющей общественно-политическую направленность. С интересом обсуждает события, происходящие в стране и за рубежом, правильно оценивает их. Активно пропагандирует политические знания среди товарищей. Участвует в доступных возрасту общественно-политических акциях. Умеет организовать ребят, повести за собой</w:t>
            </w:r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 xml:space="preserve">Проявляет активное участие в деятельности, имеющей общественно-политическую направленность, следуя за другими ребятами. Участвует в обсуждении общественно-политических событий, в основном правильно оценивает их, но испытывает затруднения в </w:t>
            </w:r>
            <w:r w:rsidRPr="00260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аргументации своей</w:t>
            </w:r>
            <w:r w:rsidRPr="0038122F">
              <w:rPr>
                <w:sz w:val="24"/>
                <w:szCs w:val="24"/>
                <w:lang w:eastAsia="ru-RU"/>
              </w:rPr>
              <w:t xml:space="preserve"> точки зрения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 xml:space="preserve">Мало </w:t>
            </w:r>
            <w:proofErr w:type="gramStart"/>
            <w:r w:rsidRPr="0038122F">
              <w:rPr>
                <w:sz w:val="24"/>
                <w:szCs w:val="24"/>
                <w:lang w:eastAsia="ru-RU"/>
              </w:rPr>
              <w:t>активен</w:t>
            </w:r>
            <w:proofErr w:type="gramEnd"/>
            <w:r w:rsidRPr="0038122F">
              <w:rPr>
                <w:sz w:val="24"/>
                <w:szCs w:val="24"/>
                <w:lang w:eastAsia="ru-RU"/>
              </w:rPr>
              <w:t xml:space="preserve"> в общественно-политических делах, предпочитает позицию зрителя, неверно оценивает события, происходящие в стране и за рубежом</w:t>
            </w:r>
          </w:p>
        </w:tc>
      </w:tr>
      <w:tr w:rsidR="004D3ACA" w:rsidRPr="0038122F" w:rsidTr="00B671A3">
        <w:trPr>
          <w:tblCellSpacing w:w="0" w:type="dxa"/>
        </w:trPr>
        <w:tc>
          <w:tcPr>
            <w:tcW w:w="2009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10.Патриотизм и интернационализм</w:t>
            </w:r>
          </w:p>
        </w:tc>
        <w:tc>
          <w:tcPr>
            <w:tcW w:w="2574" w:type="dxa"/>
            <w:gridSpan w:val="2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 xml:space="preserve">Интересуется историей и культурой Родины, гордится ею, проявляет бережное отношение к богатствам страны, к национальной культуре. Участвует в историко-патриотической работе. Пресекает неуважительное отношение к национальным традициям и культуре, людям </w:t>
            </w:r>
            <w:proofErr w:type="spellStart"/>
            <w:r w:rsidR="00B671A3" w:rsidRPr="0038122F">
              <w:rPr>
                <w:sz w:val="24"/>
                <w:szCs w:val="24"/>
                <w:lang w:eastAsia="ru-RU"/>
              </w:rPr>
              <w:t>д</w:t>
            </w:r>
            <w:r w:rsidRPr="0038122F">
              <w:rPr>
                <w:sz w:val="24"/>
                <w:szCs w:val="24"/>
                <w:lang w:eastAsia="ru-RU"/>
              </w:rPr>
              <w:t>национальности</w:t>
            </w:r>
            <w:proofErr w:type="spellEnd"/>
          </w:p>
        </w:tc>
        <w:tc>
          <w:tcPr>
            <w:tcW w:w="2505" w:type="dxa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Интересуется историей и культурой Родины, гордится ею. Проявляет интерес и уважение к людям другой национальности, их культуре и традициям</w:t>
            </w:r>
          </w:p>
        </w:tc>
        <w:tc>
          <w:tcPr>
            <w:tcW w:w="2855" w:type="dxa"/>
            <w:gridSpan w:val="3"/>
            <w:vAlign w:val="center"/>
            <w:hideMark/>
          </w:tcPr>
          <w:p w:rsidR="004D3ACA" w:rsidRPr="0038122F" w:rsidRDefault="004D3ACA" w:rsidP="00A32A1B">
            <w:pPr>
              <w:rPr>
                <w:sz w:val="24"/>
                <w:szCs w:val="24"/>
                <w:lang w:eastAsia="ru-RU"/>
              </w:rPr>
            </w:pPr>
            <w:r w:rsidRPr="0038122F">
              <w:rPr>
                <w:sz w:val="24"/>
                <w:szCs w:val="24"/>
                <w:lang w:eastAsia="ru-RU"/>
              </w:rPr>
              <w:t>Мало интересуется историей Родины, не проявляет интереса к культуре и традициям. Проявляет неуважение к людям другой национальности</w:t>
            </w: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B671A3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уровня </w:t>
      </w:r>
      <w:proofErr w:type="spell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 и патриотизма у воспитанников объединения _____группы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________года обучения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учебный год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29"/>
        <w:gridCol w:w="704"/>
        <w:gridCol w:w="704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4D3ACA" w:rsidRPr="0038122F" w:rsidTr="002F7FEB">
        <w:trPr>
          <w:cantSplit/>
          <w:trHeight w:val="196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№ п\</w:t>
            </w:r>
            <w:proofErr w:type="gramStart"/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1.Гражданское самосознание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2.Гражданский долг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3.Гражданская ответственность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4.Правовая культура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5.Соблюдение законов государства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6.Личная свобода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7.Гражданское достоинство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8.Гражданская активность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9.Политическая культура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10.Патриотизм и интернационализм</w:t>
            </w:r>
          </w:p>
        </w:tc>
      </w:tr>
      <w:tr w:rsidR="004D3ACA" w:rsidRPr="0038122F" w:rsidTr="002F7FEB">
        <w:trPr>
          <w:trHeight w:val="41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</w:tr>
      <w:tr w:rsidR="004D3ACA" w:rsidRPr="0038122F" w:rsidTr="002F7FE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</w:tr>
      <w:tr w:rsidR="004D3ACA" w:rsidRPr="0038122F" w:rsidTr="002F7FE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1- оптимальный, 2- достаточный, 3- недостаточный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оптимальный_______, 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_______, 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недостаточный______, 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br w:type="page"/>
      </w:r>
    </w:p>
    <w:p w:rsidR="004D3ACA" w:rsidRPr="0038122F" w:rsidRDefault="004D3ACA" w:rsidP="00B671A3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ЗАКЛЮЧЕНИЕ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являются стимулом к расширению познавательных интересов и потребностей обучаемого; позволяют воспитанникам осознать уровень их актуального развития и определить перспективы; помогают педагогу своевременно выявить и устранить объективные и субъективные недостатки учебно-воспитательного процесса;</w:t>
      </w:r>
    </w:p>
    <w:p w:rsidR="004D3ACA" w:rsidRPr="0038122F" w:rsidRDefault="004D3ACA" w:rsidP="00404EBD">
      <w:pPr>
        <w:autoSpaceDN w:val="0"/>
        <w:spacing w:before="75"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данная модель мониторинга дает возможность педагогу, работающему по программе «Народная игрушка составить достаточно полное   представление о   развития интеллектуальных и творческих способностей воспитанников коллектива.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работа может быть полезна для педагогов дополнительного образования художественно-эстетического направления в их практической деятельности.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E79" w:rsidRPr="0038122F" w:rsidRDefault="00631E79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E79" w:rsidRPr="0038122F" w:rsidRDefault="00631E79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C41" w:rsidRDefault="00F06C41" w:rsidP="00631E7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631E7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ОБЪЯСНИТЕЛЬНАЯ ЗАПИСКА</w:t>
      </w:r>
    </w:p>
    <w:p w:rsidR="004D3ACA" w:rsidRPr="0038122F" w:rsidRDefault="004D3ACA" w:rsidP="00631E7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карте диагностики познавательного интереса</w:t>
      </w:r>
    </w:p>
    <w:p w:rsidR="004D3ACA" w:rsidRPr="0038122F" w:rsidRDefault="004D3ACA" w:rsidP="00631E7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 творческого объединения</w:t>
      </w:r>
    </w:p>
    <w:p w:rsidR="004D3ACA" w:rsidRPr="0038122F" w:rsidRDefault="004D3ACA" w:rsidP="00631E7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«Народная игрушка»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_______год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в творческое объединение зачислено _______ человек.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подход, уровень подготовки и способности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начале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диагностика знаний, умений и навыков. Более высокий результат у тех, кто ранее посещал другие творческие объединения: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(указать кто и какие)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диагностики выявлены следующие результаты: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Оптимальный уровень     ___________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Достаточный уровень       ___________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Недостаточный уровень   ___________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получали новые знания, которые закреплялись на практических занятиях. Учащиеся, посещающие другие творческие объединения, выполняли работы с повышенным уровнем сложности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(указать фамилии).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учащиеся не могли постоянно посещать занятия,  в связи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 указать причины, например: загруженность в основной и музыкальной школе, семейные обстоятельства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Поэтому не все смогли достаточно хорошо усвоить материал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(указать фамилии).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подведении итогов обучения и проведения диагностики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конце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выявлены следующие результаты: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Оптимальный уровень     ___________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Достаточный уровень       ___________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Недостаточный уровень   ___________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теоретический материал, закрепляемый практическими занятиями, обучающимися, в целом,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освоен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(указать причину).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необходимо обратить особое внимание на индивидуальную работу с (указать фамилии 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познавательного интереса учащихся _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____группы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1-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ого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2007\08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сентябрь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032"/>
        <w:gridCol w:w="2032"/>
        <w:gridCol w:w="2032"/>
      </w:tblGrid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техническими приемами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составляющая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Ксюша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Сережа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434974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434974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434974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май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032"/>
        <w:gridCol w:w="2032"/>
        <w:gridCol w:w="2032"/>
      </w:tblGrid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техническими приемами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составляющая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Ксюша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Сережа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434974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1- оптимальный, 2- достаточный, 3- недостаточный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Оптимальный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0\0\0, 0\0\0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 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4\5\0, 9\8\7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8\7\12, 3\4\5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ОБЪЯСНИТЕЛЬНАЯ ЗАПИСКА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карте диагностики познавательного интереса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 творческого объединения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«Народная игрушка»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2007\2008 </w:t>
      </w:r>
      <w:proofErr w:type="spell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в группе 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№ 1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зачислено 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12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подход, уровень подготовки и способности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начале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диагностика знаний, умений и навыков. Более высокий результат у тех, кто ранее посещал другие творческие объединения: 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нет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диагностики выявлены следующие результаты: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уровень     0\0\0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уровень  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4\5\0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уровень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8\7\12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получали новые знания, которые закреплялись на практических занятиях. Учащиеся, посещающие другие творческие объединения, выполняли работы с повышенным уровнем сложности </w:t>
      </w:r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(М.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Наташа,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Яна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).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учащиеся не могли постоянно посещать занятия,  в связи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4D3ACA" w:rsidRPr="0038122F" w:rsidRDefault="00434974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 М.</w:t>
      </w:r>
      <w:r w:rsidR="004D3ACA"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Вадим находился в стационаре февраль, март в санатории</w:t>
      </w:r>
      <w:r w:rsidR="004D3ACA"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подведении итогов обучения и проведения диагностики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конце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выявлены следующие результаты: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уровень     0\0\0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Достаточный уровень  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9\8\7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уровень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3\4\5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теоретический материал, закрепляемый практическими занятиями, обучающимися, в целом, 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освоен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  <w:proofErr w:type="gramEnd"/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необходимо обратить особое внимание на индивидуальную работу </w:t>
      </w:r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М.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Вадимом – прорабо</w:t>
      </w:r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тать пропущенные темы.,  М. Наташа</w:t>
      </w:r>
      <w:proofErr w:type="gramStart"/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Яна – заниматься по индивидуальной программе.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познавательного интереса учащихся _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____группы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2- 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ого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2008\09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F7FEB" w:rsidRPr="0038122F" w:rsidRDefault="002F7FEB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сентябрь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032"/>
        <w:gridCol w:w="2032"/>
        <w:gridCol w:w="2032"/>
      </w:tblGrid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техническими приемами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составляющая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434974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 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Сережа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Ксюша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3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7FEB" w:rsidRDefault="002F7FEB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34974" w:rsidRPr="0038122F" w:rsidRDefault="00434974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май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032"/>
        <w:gridCol w:w="2032"/>
        <w:gridCol w:w="2032"/>
      </w:tblGrid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техническими приемами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составляющая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434974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Сережа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4D3ACA" w:rsidRPr="0038122F" w:rsidTr="004D3A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Ксюша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1- оптимальный, 2- достаточный, 3- недостаточный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Оптимальный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0\1\0, 3\3\3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 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6\6\7, 9\9\9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5\5\5, 0\0\0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ОБЪЯСНИТЕЛЬНАЯ ЗАПИСКА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карте диагностики познавательного интереса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 творческого объединения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«Народная игрушка»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2007\2008 </w:t>
      </w:r>
      <w:proofErr w:type="spell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в группе 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№ 1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продолжили обучение 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11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к концу учебного года 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10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начале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диагностика знаний, умений и навыков.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диагностики выявлены следующие результаты: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Оптимальный уровень 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0\1\0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уровень  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6\6\7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уровень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5\5\5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получали новые знания, которые закреплялись на практических занятиях. Учащиеся, посещающие другие творческие объединения, выполняли работы с повышенным уровнем сложности </w:t>
      </w:r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(М. </w:t>
      </w:r>
      <w:proofErr w:type="spellStart"/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Наташа</w:t>
      </w:r>
      <w:proofErr w:type="gramStart"/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,Ш</w:t>
      </w:r>
      <w:proofErr w:type="spellEnd"/>
      <w:proofErr w:type="gramEnd"/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Ксюша,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Яна</w:t>
      </w:r>
      <w:r w:rsidR="004349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, К. Никита, С.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Катя).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учащиеся не могли постоянно посещать занятия,  </w:t>
      </w:r>
    </w:p>
    <w:p w:rsidR="004D3ACA" w:rsidRPr="0038122F" w:rsidRDefault="00434974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 Г.</w:t>
      </w:r>
      <w:r w:rsidR="004D3ACA"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Ярослава - см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ена места жительства, М.</w:t>
      </w:r>
      <w:r w:rsidR="004D3ACA"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Вадим </w:t>
      </w:r>
      <w:proofErr w:type="gramStart"/>
      <w:r w:rsidR="004D3ACA"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–с</w:t>
      </w:r>
      <w:proofErr w:type="gramEnd"/>
      <w:r w:rsidR="004D3ACA"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мена места жительства</w:t>
      </w:r>
      <w:r w:rsidR="004D3ACA"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подведении итогов обучения и проведения диагностики </w:t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конце учебного года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выявлены следующие результаты: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Оптимальный уровень 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3\3\3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уровень    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9\9\9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уровень  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0\0\0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теоретический материал, закрепляемый практическими занятиями, обучающимися, в целом, </w:t>
      </w:r>
      <w:r w:rsidRPr="0038122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освоен</w:t>
      </w:r>
      <w:r w:rsidRPr="00381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  <w:proofErr w:type="gramEnd"/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«Народная игрушка» освоена всеми воспитанниками, прошедшими полный курс обучения.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FEB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Реализация творческого потенциала воспитанников творческого коллектива «Народная игрушка»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2007\08 – 2008\09 уч. годы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2638"/>
        <w:gridCol w:w="2391"/>
        <w:gridCol w:w="2290"/>
      </w:tblGrid>
      <w:tr w:rsidR="004D3ACA" w:rsidRPr="0038122F" w:rsidTr="004D3ACA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Фамилия, имя участника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D3ACA" w:rsidRPr="0038122F" w:rsidTr="004D3ACA">
        <w:trPr>
          <w:trHeight w:val="441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2009г.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«Малахитовая шкатулка»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Гневная Яна</w:t>
            </w:r>
          </w:p>
          <w:p w:rsidR="004D3ACA" w:rsidRPr="0038122F" w:rsidRDefault="004D3ACA" w:rsidP="00404EBD">
            <w:pPr>
              <w:tabs>
                <w:tab w:val="left" w:pos="1815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лауреата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ACA" w:rsidRPr="0038122F" w:rsidTr="004D3ACA">
        <w:trPr>
          <w:trHeight w:val="129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2007г.        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выставка декоративно-прикладного творчества «Новогодняя сказка»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 Ксения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</w:t>
            </w:r>
          </w:p>
        </w:tc>
      </w:tr>
      <w:tr w:rsidR="004D3ACA" w:rsidRPr="0038122F" w:rsidTr="004D3ACA">
        <w:trPr>
          <w:trHeight w:val="87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3812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2008 г</w:t>
              </w:r>
            </w:smartTag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выставка новогодних игрушек «Зимняя фантазия»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Наташа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за высокие творческие достижения</w:t>
            </w:r>
          </w:p>
        </w:tc>
      </w:tr>
      <w:tr w:rsidR="004D3ACA" w:rsidRPr="0038122F" w:rsidTr="004D3ACA">
        <w:trPr>
          <w:trHeight w:val="495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812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2009 г</w:t>
              </w:r>
            </w:smartTag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на лучшую ёлочную игрушку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фантазия»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Наташа Шаронова Ксения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 за участие.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Почётная Грамота Мастера (</w:t>
            </w:r>
            <w:proofErr w:type="gramStart"/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для всей семьи).</w:t>
            </w:r>
          </w:p>
        </w:tc>
      </w:tr>
      <w:tr w:rsidR="004D3ACA" w:rsidRPr="0038122F" w:rsidTr="004D3ACA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2007г.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выставка декоративно-прикладного искусства «Город мастеров»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 Ксения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</w:t>
            </w:r>
          </w:p>
        </w:tc>
      </w:tr>
      <w:tr w:rsidR="004D3ACA" w:rsidRPr="0038122F" w:rsidTr="004D3ACA">
        <w:trPr>
          <w:trHeight w:val="129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детского декоративно-прикладного творчества «Город мастеров»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 Ксения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за 3 место</w:t>
            </w:r>
          </w:p>
        </w:tc>
      </w:tr>
      <w:tr w:rsidR="004D3ACA" w:rsidRPr="0038122F" w:rsidTr="004D3ACA">
        <w:trPr>
          <w:trHeight w:val="915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3812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2009 г</w:t>
              </w:r>
            </w:smartTag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выставки детского декоративно-</w:t>
            </w: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прикладного творчества «Город мастеров»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Шаронова Ксения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Наташа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 лауреата</w:t>
            </w:r>
          </w:p>
        </w:tc>
      </w:tr>
      <w:tr w:rsidR="004D3ACA" w:rsidRPr="0038122F" w:rsidTr="004D3ACA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 Региональный фестиваль детского традиционного народного творчества «Весенний хоровод»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«Народная игрушка»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</w:tc>
      </w:tr>
      <w:tr w:rsidR="004D3ACA" w:rsidRPr="0038122F" w:rsidTr="004D3ACA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2009г.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 Региональный фестиваль детского традиционного народного творчества «Весенний хоровод»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«Народная игрушка»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</w:t>
            </w:r>
          </w:p>
        </w:tc>
      </w:tr>
      <w:tr w:rsidR="004D3ACA" w:rsidRPr="0038122F" w:rsidTr="004D3ACA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2009г.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фестиваль кукольного дизайна «Золотой ключик»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Гневная Яна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первой степени</w:t>
            </w: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</w:t>
      </w:r>
    </w:p>
    <w:p w:rsidR="004D3ACA" w:rsidRPr="0038122F" w:rsidRDefault="002F7FEB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уровня </w:t>
      </w:r>
      <w:proofErr w:type="spell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</w:t>
      </w:r>
      <w:r w:rsidR="004D3ACA"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D3ACA"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proofErr w:type="spellEnd"/>
      <w:r w:rsidR="004D3ACA"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 и патриотизма у воспитанников объединения 1 группы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1-ого года обучения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2007\08 учебный год</w:t>
      </w: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29"/>
        <w:gridCol w:w="704"/>
        <w:gridCol w:w="704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4D3ACA" w:rsidRPr="0038122F" w:rsidTr="004D3ACA">
        <w:trPr>
          <w:cantSplit/>
          <w:trHeight w:val="196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№ п\</w:t>
            </w:r>
            <w:proofErr w:type="gramStart"/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1.Гражданское самосознание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2.Гражданский долг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3.Гражданская ответственность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4.Правовая культура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5.Соблюдение законов государства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6.Личная свобода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7.Гражданское достоинство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8.Гражданская активность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9.Политическая культура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10.Патриотизм и интернационализм</w:t>
            </w:r>
          </w:p>
        </w:tc>
      </w:tr>
      <w:tr w:rsidR="004D3ACA" w:rsidRPr="0038122F" w:rsidTr="004D3ACA">
        <w:trPr>
          <w:trHeight w:val="41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Гриша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Сережа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rPr>
          <w:trHeight w:val="19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1- оптимальный, 2- достаточный, 3- недостаточный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0\0\0\0\0\0\0\0\0\0\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  1\0\2\0\4\4\8\4\3\3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11\12\10\12\8\8\4\8\9\9</w:t>
      </w:r>
    </w:p>
    <w:p w:rsidR="002F7FEB" w:rsidRPr="0038122F" w:rsidRDefault="002F7FEB" w:rsidP="002F7FEB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2F7FEB" w:rsidRPr="0038122F" w:rsidRDefault="002F7FEB" w:rsidP="002F7FEB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2F7FEB" w:rsidRPr="0038122F" w:rsidRDefault="002F7FEB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уровня </w:t>
      </w:r>
      <w:proofErr w:type="spellStart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 и патриотизма у воспитанников объединения 1 группы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2-ого года обучения</w:t>
      </w:r>
    </w:p>
    <w:p w:rsidR="004D3ACA" w:rsidRPr="0038122F" w:rsidRDefault="004D3ACA" w:rsidP="002F7FEB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2008\09 учебный год</w:t>
      </w:r>
    </w:p>
    <w:p w:rsidR="004D3ACA" w:rsidRPr="0038122F" w:rsidRDefault="004D3ACA" w:rsidP="00404EBD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29"/>
        <w:gridCol w:w="704"/>
        <w:gridCol w:w="704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4D3ACA" w:rsidRPr="0038122F" w:rsidTr="004D3ACA">
        <w:trPr>
          <w:cantSplit/>
          <w:trHeight w:val="196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№ п\</w:t>
            </w:r>
            <w:proofErr w:type="gramStart"/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1.Гражданское самосознание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2.Гражданский долг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3.Гражданская ответственность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4.Правовая культура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5.Соблюдение законов государства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6.Личная свобода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7.Гражданское достоинство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8.Гражданская активность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9.Политическая культура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10.Патриотизм и интернационализм</w:t>
            </w:r>
          </w:p>
        </w:tc>
      </w:tr>
      <w:tr w:rsidR="004D3ACA" w:rsidRPr="0038122F" w:rsidTr="004D3ACA">
        <w:trPr>
          <w:trHeight w:val="41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Сережа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</w:tr>
      <w:tr w:rsidR="004D3ACA" w:rsidRPr="0038122F" w:rsidTr="004D3ACA">
        <w:trPr>
          <w:trHeight w:val="19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</w:tr>
      <w:tr w:rsidR="004D3ACA" w:rsidRPr="0038122F" w:rsidTr="004D3A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34974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bookmarkStart w:id="0" w:name="_GoBack"/>
            <w:bookmarkEnd w:id="0"/>
            <w:r w:rsidR="004D3ACA" w:rsidRPr="0038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ACA" w:rsidRPr="0038122F" w:rsidRDefault="004D3ACA" w:rsidP="00404EBD">
            <w:pPr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38122F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</w:t>
            </w:r>
          </w:p>
        </w:tc>
      </w:tr>
    </w:tbl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1- оптимальный, 2- достаточный, 3- недостаточный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1\0\2\0\2\3\3\2\0\2\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  8\7\5\8\7\6\6\6\8\5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1\3\3\2\1\1\1\2\2\3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19B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Занимаясь в рамках программы «Народная игрушка» можно отметить значительный рост гражданственности и патриотизма среди воспитанников. Изучение народных традиций, проведение воспитательных мероприятий, краеведче</w:t>
      </w:r>
      <w:r w:rsidR="0026019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ская работа в коллективе </w:t>
      </w:r>
      <w:proofErr w:type="gramStart"/>
      <w:r w:rsidR="0026019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принося</w:t>
      </w:r>
      <w:r w:rsidRPr="0038122F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т положительный результат</w:t>
      </w:r>
      <w:proofErr w:type="gramEnd"/>
      <w:r w:rsidRPr="0038122F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: повышает эрудицию воспитанников в культурных, политических, исторических и гражданских аспектах жизни современного общества.</w:t>
      </w:r>
    </w:p>
    <w:p w:rsidR="0026019B" w:rsidRPr="0026019B" w:rsidRDefault="0026019B" w:rsidP="0026019B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Объяснительные записки к картам диагностики познавательного интереса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творческого объединения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19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«Народная игрушка»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данно</w:t>
      </w:r>
      <w:r w:rsidR="006E1C3B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работе приводятся как пример.</w:t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38122F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br w:type="page"/>
      </w: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ACA" w:rsidRPr="0038122F" w:rsidRDefault="004D3ACA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4D3ACA" w:rsidRPr="0038122F" w:rsidRDefault="004D3ACA" w:rsidP="00404EB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56129B" w:rsidRPr="0038122F" w:rsidRDefault="0056129B" w:rsidP="004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129B" w:rsidRPr="0038122F" w:rsidSect="00404EBD">
      <w:headerReference w:type="default" r:id="rId9"/>
      <w:footerReference w:type="default" r:id="rId10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C9" w:rsidRDefault="00B023C9" w:rsidP="00404EBD">
      <w:pPr>
        <w:spacing w:after="0" w:line="240" w:lineRule="auto"/>
      </w:pPr>
      <w:r>
        <w:separator/>
      </w:r>
    </w:p>
  </w:endnote>
  <w:endnote w:type="continuationSeparator" w:id="0">
    <w:p w:rsidR="00B023C9" w:rsidRDefault="00B023C9" w:rsidP="0040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093614"/>
      <w:docPartObj>
        <w:docPartGallery w:val="Page Numbers (Bottom of Page)"/>
        <w:docPartUnique/>
      </w:docPartObj>
    </w:sdtPr>
    <w:sdtEndPr/>
    <w:sdtContent>
      <w:p w:rsidR="003F791C" w:rsidRDefault="003F79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974">
          <w:rPr>
            <w:noProof/>
          </w:rPr>
          <w:t>24</w:t>
        </w:r>
        <w:r>
          <w:fldChar w:fldCharType="end"/>
        </w:r>
      </w:p>
    </w:sdtContent>
  </w:sdt>
  <w:p w:rsidR="003F791C" w:rsidRDefault="003F79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C9" w:rsidRDefault="00B023C9" w:rsidP="00404EBD">
      <w:pPr>
        <w:spacing w:after="0" w:line="240" w:lineRule="auto"/>
      </w:pPr>
      <w:r>
        <w:separator/>
      </w:r>
    </w:p>
  </w:footnote>
  <w:footnote w:type="continuationSeparator" w:id="0">
    <w:p w:rsidR="00B023C9" w:rsidRDefault="00B023C9" w:rsidP="0040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91C" w:rsidRDefault="003F791C">
    <w:pPr>
      <w:pStyle w:val="a3"/>
    </w:pPr>
    <w:r>
      <w:t xml:space="preserve">                                                                                               МБУДОД ЦВР  «Радуга»        Казакова</w:t>
    </w:r>
    <w:r w:rsidRPr="00404EBD">
      <w:t xml:space="preserve"> </w:t>
    </w:r>
    <w:r>
      <w:t>О.Е.</w:t>
    </w:r>
  </w:p>
  <w:p w:rsidR="003F791C" w:rsidRDefault="003F79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FC"/>
    <w:rsid w:val="000C6B0E"/>
    <w:rsid w:val="0014033C"/>
    <w:rsid w:val="0016264D"/>
    <w:rsid w:val="001D55AF"/>
    <w:rsid w:val="0026019B"/>
    <w:rsid w:val="002819FC"/>
    <w:rsid w:val="002F7FEB"/>
    <w:rsid w:val="0038122F"/>
    <w:rsid w:val="003F791C"/>
    <w:rsid w:val="00404EBD"/>
    <w:rsid w:val="00434974"/>
    <w:rsid w:val="004D3ACA"/>
    <w:rsid w:val="0056129B"/>
    <w:rsid w:val="00585799"/>
    <w:rsid w:val="00631E79"/>
    <w:rsid w:val="006E1C3B"/>
    <w:rsid w:val="00726335"/>
    <w:rsid w:val="008E6232"/>
    <w:rsid w:val="00A32A1B"/>
    <w:rsid w:val="00B023C9"/>
    <w:rsid w:val="00B671A3"/>
    <w:rsid w:val="00BC0C9A"/>
    <w:rsid w:val="00F06C41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3ACA"/>
  </w:style>
  <w:style w:type="paragraph" w:styleId="a3">
    <w:name w:val="header"/>
    <w:basedOn w:val="a"/>
    <w:link w:val="a4"/>
    <w:uiPriority w:val="99"/>
    <w:unhideWhenUsed/>
    <w:rsid w:val="004D3A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3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3A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D3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D3AC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144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D3ACA"/>
    <w:rPr>
      <w:rFonts w:ascii="Times New Roman" w:eastAsia="Times New Roman" w:hAnsi="Times New Roman" w:cs="Times New Roman"/>
      <w:kern w:val="144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3A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D3A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4D3AC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a">
    <w:name w:val="Таблица"/>
    <w:basedOn w:val="a"/>
    <w:rsid w:val="004D3AC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">
    <w:name w:val="c1"/>
    <w:basedOn w:val="a"/>
    <w:rsid w:val="004D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3ACA"/>
  </w:style>
  <w:style w:type="character" w:customStyle="1" w:styleId="c6c4">
    <w:name w:val="c6 c4"/>
    <w:basedOn w:val="a0"/>
    <w:rsid w:val="004D3ACA"/>
  </w:style>
  <w:style w:type="table" w:styleId="ab">
    <w:name w:val="Table Grid"/>
    <w:basedOn w:val="a1"/>
    <w:rsid w:val="004D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4D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F79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3ACA"/>
  </w:style>
  <w:style w:type="paragraph" w:styleId="a3">
    <w:name w:val="header"/>
    <w:basedOn w:val="a"/>
    <w:link w:val="a4"/>
    <w:uiPriority w:val="99"/>
    <w:unhideWhenUsed/>
    <w:rsid w:val="004D3A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3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3A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D3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D3AC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144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D3ACA"/>
    <w:rPr>
      <w:rFonts w:ascii="Times New Roman" w:eastAsia="Times New Roman" w:hAnsi="Times New Roman" w:cs="Times New Roman"/>
      <w:kern w:val="144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3A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D3A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4D3AC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a">
    <w:name w:val="Таблица"/>
    <w:basedOn w:val="a"/>
    <w:rsid w:val="004D3AC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">
    <w:name w:val="c1"/>
    <w:basedOn w:val="a"/>
    <w:rsid w:val="004D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3ACA"/>
  </w:style>
  <w:style w:type="character" w:customStyle="1" w:styleId="c6c4">
    <w:name w:val="c6 c4"/>
    <w:basedOn w:val="a0"/>
    <w:rsid w:val="004D3ACA"/>
  </w:style>
  <w:style w:type="table" w:styleId="ab">
    <w:name w:val="Table Grid"/>
    <w:basedOn w:val="a1"/>
    <w:rsid w:val="004D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4D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F7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od-radug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8D99-F113-4A39-AA3D-A39378C2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6992</Words>
  <Characters>39856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15</cp:revision>
  <dcterms:created xsi:type="dcterms:W3CDTF">2014-03-25T12:15:00Z</dcterms:created>
  <dcterms:modified xsi:type="dcterms:W3CDTF">2018-04-28T06:13:00Z</dcterms:modified>
</cp:coreProperties>
</file>